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Granitowe materiały budowlane idealnymi surowcami do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Projektując wymarzony dom każdy właściciel chce, aby był on wyjątkowy. Nie tylko ze względu na wizerunek, ale przede wszystkim z myślą o funkcjonalności. Dlatego też granitowe materiały budowlane stosuje się, aby spełnić wszystkie wymagania względem pokładanych oczekiwań. Oto rozwiązanie, po które sięga coraz więcej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Szyk, styl i nieszablonowa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Granitowe materiały budowlane</w:t>
      </w:r>
      <w:r>
        <w:rPr>
          <w:rFonts w:ascii="calibri" w:hAnsi="calibri" w:eastAsia="calibri" w:cs="calibri"/>
          <w:sz w:val="24"/>
          <w:szCs w:val="24"/>
        </w:rPr>
        <w:t xml:space="preserve"> zyskują coraz bardziej na popularności. Jeszcze nie tak dawno surowiec ten uważany był za ekskluzywny element w każdej nieruchomości. Nadawał niebanalnego szyku, a osoby decydujące się na realizację takiego pomysłu określane były majętnymi. Dziś możemy mówić o powszechnym i jednocześnie praktycznym trendzie związanym z umieszczaniem w domach i poza ich powierzchnią granitu. Powodów może być wiele, niemniej jednak to bardzo korzystny wybór z perspektywy posiadacza nieruchomości.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Granitowe materiały budowlane to zbiór praktycznych właściwości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mając na uwadze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granitowe materiały budowlane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należy wspomnieć o ich niezwykłych właściwościach. Oprócz wspomnianych już walorów wizerunkowych, na pierwszy plan wysuwa się ich trwałość. Ich struktura jest w stanie wytrzymać zmienne warunki atmosferyczne w postaci gradu, deszczu, śniegu, a także temperatur zarówno tych dodatnich, jak i ujemnych. Poza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granitowe materiały budowlane</w:t>
      </w:r>
      <w:r>
        <w:rPr>
          <w:rFonts w:ascii="calibri" w:hAnsi="calibri" w:eastAsia="calibri" w:cs="calibri"/>
          <w:sz w:val="24"/>
          <w:szCs w:val="24"/>
        </w:rPr>
        <w:t xml:space="preserve"> nie absorbują brudu, dzięki czemu z łatwością pozbędziemy się jakichkolwiek zabrudzeń z ich powierzchni. To rozwiązanie, które sprawdzi się nie tylko w infrastrukturze drogowej, ale też znajdzie swoje miejsce wśród domowych projektów.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mpekstir.pl/oferta/materialy-ogolnobudowla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2024-05-04T13:13:43+02:00</dcterms:created>
  <dcterms:modified xsi:type="dcterms:W3CDTF">2024-05-04T13:13:43+02:00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